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014/2013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e Desenhos Curriculares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MARIA FAUSTA TEIXEIRA.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aos Planos de Estudos e Desenhos Curriculares da Escola Municipal de Ensino Fundamental Maria Fausta Teixeira,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 Adendo aos Planos de Estudos disciplinam o quinto e sexto ano do ensino de 9 (nove) anos e os respectivos Desenhos Curriculares, referente ao período letivo de 2012/2013, seguindo as orientações das Resoluções CME Nº008/2008 e Nº 017/2012.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aos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aos Planos de Estudos e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aos Planos de Estudos e os Desenhos Curriculares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Adendos dos Planos de Estudos e do Desenho Curricular, fica uma arquivada no Conselho Municipal de Educação e duas cópias são encaminhadas à Secretaria Municipal de Educação, sendo uma enviada para a escola, devendo ser anexada ao Plano de Estudos em vigência, aprovado pelo Parecer CME Nº 026/2011.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20 de dezembro de 2013.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PREFEITURA MUNICIPAL DE CACHOEIRINHA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